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956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67EF0DBC" w:rsidR="00D9543F" w:rsidRDefault="007D0643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Čudnovate zgode šegrta Hlapića</w:t>
            </w:r>
          </w:p>
          <w:p w14:paraId="51418A2D" w14:textId="187FE644" w:rsidR="00272875" w:rsidRPr="00D9543F" w:rsidRDefault="006876E3" w:rsidP="007D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7D0643">
              <w:rPr>
                <w:rFonts w:cstheme="minorHAnsi"/>
                <w:sz w:val="24"/>
                <w:szCs w:val="24"/>
              </w:rPr>
              <w:t>lektira, kviz, elementi lektire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3EB56356" w:rsidR="00614DF0" w:rsidRPr="00A25EA2" w:rsidRDefault="00BF6A62" w:rsidP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7D0643">
              <w:rPr>
                <w:rFonts w:asciiTheme="minorHAnsi" w:hAnsiTheme="minorHAnsi" w:cstheme="minorHAnsi"/>
                <w:sz w:val="24"/>
                <w:szCs w:val="24"/>
              </w:rPr>
              <w:t>lektire Čudnovate zgode šegrta Hlapića u obliku kviza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6320CE48" w:rsidR="00A74E4D" w:rsidRPr="00A25EA2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59C110C1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 xml:space="preserve">Hrvatski jezik </w:t>
            </w:r>
            <w:r w:rsidR="00AD6305">
              <w:rPr>
                <w:rFonts w:cstheme="minorHAnsi"/>
                <w:sz w:val="24"/>
                <w:szCs w:val="24"/>
              </w:rPr>
              <w:t>–</w:t>
            </w:r>
            <w:r w:rsidRPr="00D9543F">
              <w:rPr>
                <w:rFonts w:cstheme="minorHAnsi"/>
                <w:sz w:val="24"/>
                <w:szCs w:val="24"/>
              </w:rPr>
              <w:t xml:space="preserve"> </w:t>
            </w:r>
            <w:r w:rsidR="007D0643">
              <w:rPr>
                <w:rFonts w:cstheme="minorHAnsi"/>
                <w:sz w:val="24"/>
                <w:szCs w:val="24"/>
              </w:rPr>
              <w:t>književnost</w:t>
            </w:r>
          </w:p>
          <w:p w14:paraId="2C28C50C" w14:textId="4131C035" w:rsidR="00AD6305" w:rsidRDefault="00AD6305" w:rsidP="00D9543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Osobni i socijalni razvoj</w:t>
            </w:r>
          </w:p>
          <w:p w14:paraId="230976E4" w14:textId="022081FA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279757BD" w:rsidR="00272875" w:rsidRPr="00A25EA2" w:rsidRDefault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a/3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78AA9CB5" w:rsidR="00272875" w:rsidRPr="00A25EA2" w:rsidRDefault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školsk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239DFDD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52D31EEC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čitanje;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7379C087" w:rsidR="004D0C76" w:rsidRPr="00A25EA2" w:rsidRDefault="00AD6305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otivacijski video (o životu I.B. Mažuranić), kviz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73EF227B" w:rsidR="00B14738" w:rsidRPr="00A25EA2" w:rsidRDefault="007D0643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Ploča, ispisana i plastificirana pitanja za kviz, magneti, kostim I.B. M.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7D064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Odgojno-obrazovni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ishod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</w:p>
          <w:p w14:paraId="5863DBF0" w14:textId="77777777" w:rsidR="00272875" w:rsidRPr="007D0643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(oznaka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</w:t>
            </w:r>
            <w:r w:rsidRPr="007D0643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tekst</w:t>
            </w:r>
            <w:r w:rsidRPr="007D0643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iz kurikuluma</w:t>
            </w:r>
            <w:r w:rsidRPr="007D0643">
              <w:rPr>
                <w:rFonts w:asciiTheme="minorHAnsi" w:hAnsiTheme="minorHAnsi" w:cstheme="minorHAnsi"/>
                <w:b/>
                <w:sz w:val="24"/>
                <w:lang w:eastAsia="en-US"/>
              </w:rPr>
              <w:t>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9E4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A. 3. 1. Učenik razgovara i govori tekstove jednostavne strukture.</w:t>
            </w:r>
          </w:p>
          <w:p w14:paraId="74391BAD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 govornim situacijama samostalno prilagođava ton, intonaciju i stil</w:t>
            </w:r>
          </w:p>
          <w:p w14:paraId="4DE7AECA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pažljivo i uljudno sluša sugovornika ne prekidajući ga u govorenju</w:t>
            </w:r>
          </w:p>
          <w:p w14:paraId="4C29476F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3. Učenik čita tekst i pronalazi važne podatke u tekstu.</w:t>
            </w:r>
          </w:p>
          <w:p w14:paraId="66A6552C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odgovara na pitanja o pročitanome tekstu</w:t>
            </w:r>
          </w:p>
          <w:p w14:paraId="161E6FC0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pronalazi važne podatke u tekstu</w:t>
            </w:r>
          </w:p>
          <w:p w14:paraId="28B1C86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4. Učenik piše vođenim pisanjem jednostavne tekstove u skladu s temom.</w:t>
            </w:r>
          </w:p>
          <w:p w14:paraId="47620556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– provjerava pravopisnu točnost i </w:t>
            </w:r>
            <w:proofErr w:type="spellStart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>slovopisnu</w:t>
            </w:r>
            <w:proofErr w:type="spellEnd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 čitkost u pisanju</w:t>
            </w:r>
          </w:p>
          <w:p w14:paraId="16739FFE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1. Učenik povezuje sadržaj i temu književnoga teksta s vlastitim iskustvom.</w:t>
            </w:r>
          </w:p>
          <w:p w14:paraId="6CCD8E64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iskazuje misli i osjećaje nakon čitanja književnoga teksta</w:t>
            </w:r>
          </w:p>
          <w:p w14:paraId="24DC783C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lastRenderedPageBreak/>
              <w:t>– uspoređuje misli i osjećaje nakon čitanja teksta sa zapažanjima ostalih učenika</w:t>
            </w:r>
          </w:p>
          <w:p w14:paraId="38FD4A79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- navodi sličnosti i razlike između sadržaja i teme književnoga teksta i vlastitoga životnog iskustva</w:t>
            </w:r>
          </w:p>
          <w:p w14:paraId="681ED20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2. Učenik čita književni tekst i pronalazi važne podatke u tekstu.</w:t>
            </w:r>
          </w:p>
          <w:p w14:paraId="016C6117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opisuje likove prema izgledu, ponašanju i govoru</w:t>
            </w:r>
          </w:p>
          <w:p w14:paraId="35D55D36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prepoznaje redoslijed događaja</w:t>
            </w:r>
          </w:p>
          <w:p w14:paraId="5565C0C0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povezuje likove s mjestom i vremenom radnje</w:t>
            </w:r>
          </w:p>
          <w:p w14:paraId="3BA06CC7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4. Učenik se stvaralački izražava prema vlastitome interesu potaknut različitim iskustvima i doživljajima književnoga teksta.</w:t>
            </w:r>
          </w:p>
          <w:p w14:paraId="1479DEC5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2263E231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razvija vlastiti potencijal za stvaralaštvo</w:t>
            </w:r>
          </w:p>
          <w:p w14:paraId="4D8F5CDB" w14:textId="77777777" w:rsidR="00FB1A58" w:rsidRPr="007D0643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7D0643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Uvodni dio sata</w:t>
            </w:r>
          </w:p>
          <w:p w14:paraId="1CB05734" w14:textId="3D162596" w:rsidR="007C5ED8" w:rsidRPr="007D0643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67094C51" w14:textId="31EB1752" w:rsidR="003A36A9" w:rsidRDefault="00BA20F3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7D064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D0643">
              <w:rPr>
                <w:rFonts w:asciiTheme="minorHAnsi" w:hAnsiTheme="minorHAnsi" w:cstheme="minorHAnsi"/>
                <w:sz w:val="24"/>
                <w:szCs w:val="24"/>
              </w:rPr>
              <w:t>knjižničarka najavljuje, a zatim učenici gledaju motivacijski video o I.B. Mažuranić</w:t>
            </w:r>
            <w:r w:rsidR="00F37926" w:rsidRPr="007D06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2EA6CF2" w14:textId="578E5602" w:rsidR="007D0643" w:rsidRPr="007D0643" w:rsidRDefault="007D0643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dok učenici gledaju video uradak, knjižničarka se oblači u kostim I.B.M.</w:t>
            </w:r>
          </w:p>
          <w:p w14:paraId="5AEED448" w14:textId="35AB21C5" w:rsidR="00F37926" w:rsidRPr="007D0643" w:rsidRDefault="007D0643" w:rsidP="00F3792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razgovor o I. B. M., najdražoj knjizi i najava kviza</w:t>
            </w:r>
          </w:p>
          <w:p w14:paraId="677A23B6" w14:textId="629B4D7B" w:rsidR="007C5ED8" w:rsidRPr="007D0643" w:rsidRDefault="007C5ED8" w:rsidP="003A36A9">
            <w:pPr>
              <w:spacing w:after="0"/>
              <w:rPr>
                <w:sz w:val="24"/>
                <w:szCs w:val="24"/>
              </w:rPr>
            </w:pPr>
            <w:r w:rsidRPr="007D0643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12DE553F" w14:textId="7B24C0DD" w:rsidR="00F15ADF" w:rsidRDefault="003A36A9" w:rsidP="007D0643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>-</w:t>
            </w:r>
            <w:r w:rsidR="009304AE" w:rsidRPr="007D0643">
              <w:rPr>
                <w:sz w:val="24"/>
                <w:szCs w:val="24"/>
              </w:rPr>
              <w:t xml:space="preserve"> </w:t>
            </w:r>
            <w:r w:rsidR="007D0643">
              <w:rPr>
                <w:sz w:val="24"/>
                <w:szCs w:val="24"/>
              </w:rPr>
              <w:t xml:space="preserve">dijeljenje učenika u grupe </w:t>
            </w:r>
          </w:p>
          <w:p w14:paraId="4C07C9B2" w14:textId="67CA6E93" w:rsidR="007D0643" w:rsidRPr="007D0643" w:rsidRDefault="007D0643" w:rsidP="007D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kviz </w:t>
            </w:r>
          </w:p>
          <w:p w14:paraId="62294B2D" w14:textId="77777777" w:rsidR="00272875" w:rsidRPr="007D0643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0DEAD390" w14:textId="77777777" w:rsidR="00272875" w:rsidRDefault="003A36A9" w:rsidP="007D0643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 xml:space="preserve">- </w:t>
            </w:r>
            <w:r w:rsidR="007D0643">
              <w:rPr>
                <w:sz w:val="24"/>
                <w:szCs w:val="24"/>
              </w:rPr>
              <w:t>analiza kviza/rezultata</w:t>
            </w:r>
          </w:p>
          <w:p w14:paraId="53F64E24" w14:textId="77777777" w:rsidR="007D0643" w:rsidRDefault="007D0643" w:rsidP="007D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nagrađivanje najbolje grupe</w:t>
            </w:r>
          </w:p>
          <w:p w14:paraId="6535FB86" w14:textId="063926D2" w:rsidR="007D0643" w:rsidRPr="007D0643" w:rsidRDefault="007D0643" w:rsidP="007D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pohvala svih učenika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5992EE60" w14:textId="76D54731" w:rsidR="007D0643" w:rsidRDefault="007D0643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Video zapis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753495AE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7D0643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Kviz</w:t>
            </w:r>
            <w:r w:rsidR="00F15ADF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45A5E713" w14:textId="4BD747B3" w:rsidR="00272875" w:rsidRDefault="007D0643" w:rsidP="007D0643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C5B6D09" w14:textId="77777777" w:rsidR="007D0643" w:rsidRDefault="007D0643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lastRenderedPageBreak/>
              <w:t>Analiza kviza</w:t>
            </w:r>
          </w:p>
          <w:p w14:paraId="1B0AE758" w14:textId="77777777" w:rsidR="007D0643" w:rsidRDefault="007D0643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Nagrađivanje najbolje grupe</w:t>
            </w:r>
          </w:p>
          <w:p w14:paraId="386F0A0B" w14:textId="5894DA32" w:rsidR="00F15ADF" w:rsidRPr="00D27E5D" w:rsidRDefault="007D0643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Evaluacija sata</w:t>
            </w:r>
            <w:r w:rsidR="00F15ADF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>Vrednovanje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7B60C327" w14:textId="1711200C" w:rsidR="003E18DF" w:rsidRDefault="003E18DF" w:rsidP="007D0643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Knjiga Čudnovate zgode šegrta Hlapića</w:t>
            </w:r>
          </w:p>
          <w:p w14:paraId="6DC76C16" w14:textId="10AB4F62" w:rsidR="007D0643" w:rsidRPr="003E18DF" w:rsidRDefault="007D0643" w:rsidP="007D0643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 životopis I.B. M.</w:t>
            </w: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7FCAE02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0FD24956" w14:textId="7B2A36D2" w:rsidR="007D0643" w:rsidRDefault="007D06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Prilog 1:</w:t>
      </w:r>
    </w:p>
    <w:p w14:paraId="1D8621E2" w14:textId="729732B7" w:rsidR="007D0643" w:rsidRDefault="007D06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Pitanja za ispis:</w:t>
      </w:r>
    </w:p>
    <w:p w14:paraId="2D817E08" w14:textId="64649BAA" w:rsidR="007D0643" w:rsidRDefault="003B723D">
      <w:pPr>
        <w:rPr>
          <w:rFonts w:cstheme="minorHAnsi"/>
          <w:sz w:val="24"/>
          <w:szCs w:val="24"/>
        </w:rPr>
      </w:pPr>
      <w:r w:rsidRPr="003B723D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02B4BD0D" wp14:editId="2409A90B">
            <wp:extent cx="6592354" cy="915990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337" cy="917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6D853" w14:textId="77777777" w:rsidR="003B723D" w:rsidRDefault="003B723D">
      <w:pPr>
        <w:rPr>
          <w:rFonts w:cstheme="minorHAnsi"/>
          <w:sz w:val="24"/>
          <w:szCs w:val="24"/>
        </w:rPr>
      </w:pPr>
    </w:p>
    <w:p w14:paraId="18C5AD04" w14:textId="72A1FD1D" w:rsidR="003B723D" w:rsidRDefault="003B723D">
      <w:pPr>
        <w:rPr>
          <w:rFonts w:cstheme="minorHAnsi"/>
          <w:sz w:val="24"/>
          <w:szCs w:val="24"/>
        </w:rPr>
      </w:pPr>
      <w:r w:rsidRPr="003B723D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4B7826FD" wp14:editId="41171A0D">
            <wp:extent cx="6583680" cy="8742844"/>
            <wp:effectExtent l="0" t="0" r="762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6960" cy="8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F4814" w14:textId="77777777" w:rsidR="003B723D" w:rsidRDefault="003B723D">
      <w:pPr>
        <w:rPr>
          <w:rFonts w:cstheme="minorHAnsi"/>
          <w:sz w:val="24"/>
          <w:szCs w:val="24"/>
        </w:rPr>
      </w:pPr>
    </w:p>
    <w:p w14:paraId="34FD2A20" w14:textId="77777777" w:rsidR="003B723D" w:rsidRDefault="003B723D">
      <w:pPr>
        <w:rPr>
          <w:rFonts w:cstheme="minorHAnsi"/>
          <w:sz w:val="24"/>
          <w:szCs w:val="24"/>
        </w:rPr>
      </w:pPr>
    </w:p>
    <w:p w14:paraId="6F45D16F" w14:textId="77777777" w:rsidR="003B723D" w:rsidRDefault="003B723D">
      <w:pPr>
        <w:rPr>
          <w:rFonts w:cstheme="minorHAnsi"/>
          <w:sz w:val="24"/>
          <w:szCs w:val="24"/>
        </w:rPr>
      </w:pPr>
    </w:p>
    <w:p w14:paraId="05D8B056" w14:textId="20DBF720" w:rsidR="00F15ADF" w:rsidRPr="00A25EA2" w:rsidRDefault="003B723D">
      <w:pPr>
        <w:rPr>
          <w:rFonts w:cstheme="minorHAnsi"/>
          <w:sz w:val="24"/>
          <w:szCs w:val="24"/>
        </w:rPr>
      </w:pPr>
      <w:r w:rsidRPr="003B723D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55B4F7D7" wp14:editId="3ADBE02B">
            <wp:extent cx="6559560" cy="950180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6790" cy="95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ADF" w:rsidRPr="00A25EA2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B723D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7D0643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D6305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AC9E-EDB8-48D1-936B-AF803FE1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3</cp:revision>
  <dcterms:created xsi:type="dcterms:W3CDTF">2026-06-18T10:25:00Z</dcterms:created>
  <dcterms:modified xsi:type="dcterms:W3CDTF">2026-06-18T10:28:00Z</dcterms:modified>
</cp:coreProperties>
</file>