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9421" w14:textId="14DD1DA9" w:rsidR="00294A66" w:rsidRDefault="00294A66">
      <w:r>
        <w:t>OSNOVNA ŠKOLA KSAVERA ŠANDORA GJALSKOGA</w:t>
      </w:r>
    </w:p>
    <w:p w14:paraId="61909C8B" w14:textId="203BD301" w:rsidR="00294A66" w:rsidRDefault="00294A66">
      <w:r>
        <w:t xml:space="preserve">Mlinarska cesta 35 </w:t>
      </w:r>
    </w:p>
    <w:p w14:paraId="3EF2BC96" w14:textId="59E13DC1" w:rsidR="00294A66" w:rsidRDefault="00294A66">
      <w:r>
        <w:t>10000 Zagreb</w:t>
      </w:r>
    </w:p>
    <w:p w14:paraId="0EA873D9" w14:textId="2B5A32E5" w:rsidR="00294A66" w:rsidRDefault="00294A66">
      <w:r>
        <w:t>OIB: 59975062998</w:t>
      </w:r>
    </w:p>
    <w:p w14:paraId="7A83264E" w14:textId="77777777" w:rsidR="00294A66" w:rsidRDefault="00294A66"/>
    <w:p w14:paraId="1E5734F9" w14:textId="3A423208" w:rsidR="00DC75B6" w:rsidRDefault="00DC75B6">
      <w:r>
        <w:t>Zagreb, 31.01.2024.</w:t>
      </w:r>
    </w:p>
    <w:p w14:paraId="7B5FE487" w14:textId="77777777" w:rsidR="00294A66" w:rsidRDefault="00294A66"/>
    <w:p w14:paraId="5D26B2E9" w14:textId="50605E1E" w:rsidR="001F684B" w:rsidRPr="00294A66" w:rsidRDefault="00DC75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Bilješke uz f</w:t>
      </w:r>
      <w:r w:rsidR="007A4120" w:rsidRPr="00294A66">
        <w:rPr>
          <w:b/>
          <w:bCs/>
          <w:sz w:val="24"/>
          <w:szCs w:val="24"/>
        </w:rPr>
        <w:t>inancijsk</w:t>
      </w:r>
      <w:r>
        <w:rPr>
          <w:b/>
          <w:bCs/>
          <w:sz w:val="24"/>
          <w:szCs w:val="24"/>
        </w:rPr>
        <w:t>e</w:t>
      </w:r>
      <w:r w:rsidR="007A4120" w:rsidRPr="00294A66">
        <w:rPr>
          <w:b/>
          <w:bCs/>
          <w:sz w:val="24"/>
          <w:szCs w:val="24"/>
        </w:rPr>
        <w:t xml:space="preserve"> izvještaj</w:t>
      </w:r>
      <w:r>
        <w:rPr>
          <w:b/>
          <w:bCs/>
          <w:sz w:val="24"/>
          <w:szCs w:val="24"/>
        </w:rPr>
        <w:t>e</w:t>
      </w:r>
      <w:r w:rsidR="007A4120" w:rsidRPr="00294A66">
        <w:rPr>
          <w:b/>
          <w:bCs/>
          <w:sz w:val="24"/>
          <w:szCs w:val="24"/>
        </w:rPr>
        <w:t xml:space="preserve"> za 2023. g</w:t>
      </w:r>
      <w:r>
        <w:rPr>
          <w:b/>
          <w:bCs/>
          <w:sz w:val="24"/>
          <w:szCs w:val="24"/>
        </w:rPr>
        <w:t>. (01.01.2023. – 31.12.2023.)</w:t>
      </w:r>
    </w:p>
    <w:p w14:paraId="2A16E97A" w14:textId="77777777" w:rsidR="007A4120" w:rsidRDefault="007A4120"/>
    <w:p w14:paraId="5DD86AF3" w14:textId="27EE5391" w:rsidR="007A4120" w:rsidRPr="00294A66" w:rsidRDefault="007A4120">
      <w:pPr>
        <w:rPr>
          <w:b/>
          <w:bCs/>
        </w:rPr>
      </w:pPr>
      <w:r w:rsidRPr="00294A66">
        <w:rPr>
          <w:b/>
          <w:bCs/>
        </w:rPr>
        <w:t xml:space="preserve">BILANCA </w:t>
      </w:r>
    </w:p>
    <w:p w14:paraId="5B7FA536" w14:textId="77777777" w:rsidR="00DC75B6" w:rsidRDefault="00DC75B6" w:rsidP="007A4120">
      <w:r>
        <w:t>1.)</w:t>
      </w:r>
    </w:p>
    <w:p w14:paraId="69755FED" w14:textId="5162EF35" w:rsidR="007A4120" w:rsidRPr="007A4120" w:rsidRDefault="007A4120" w:rsidP="007A4120">
      <w:r>
        <w:t xml:space="preserve">Stanje imovine na 31.12.2023. je </w:t>
      </w:r>
      <w:r w:rsidRPr="007A4120">
        <w:t>3.596.837,94</w:t>
      </w:r>
      <w:r>
        <w:t xml:space="preserve"> eura, u odnosu na </w:t>
      </w:r>
      <w:r w:rsidRPr="007A4120">
        <w:t>279.941,16</w:t>
      </w:r>
      <w:r>
        <w:t xml:space="preserve"> eura na kraju prošle godine. Povećanje vrijednosti imovine prvenstveno se odnosi na </w:t>
      </w:r>
      <w:proofErr w:type="spellStart"/>
      <w:r>
        <w:t>uknjižavanje</w:t>
      </w:r>
      <w:proofErr w:type="spellEnd"/>
      <w:r>
        <w:t xml:space="preserve"> novoizgrađene zgrade Škole u vrijednosti 3.230.328,26 eura, prijenosom iz Građevinskih objekata u pripremi iz imovine Grada u imovinu Škole prema nalogu Gradskog ureda za obnovu i izgradnju.</w:t>
      </w:r>
    </w:p>
    <w:p w14:paraId="34DDC57C" w14:textId="77777777" w:rsidR="00DC75B6" w:rsidRDefault="00DC75B6" w:rsidP="007A4120">
      <w:r>
        <w:t>2.)</w:t>
      </w:r>
    </w:p>
    <w:p w14:paraId="4954A005" w14:textId="588F8CD9" w:rsidR="007A4120" w:rsidRDefault="00A41C04" w:rsidP="007A4120">
      <w:r>
        <w:t xml:space="preserve">Stanje novca na žiro računu Škole je također osjetno više nego na zadnji dan prošle godine, i to zbog uplate Ministarstva znanosti i obrazovanja za udžbenike za školsku godinu 2023./2024. na zadnji radni dan 2023. g. (29.12.2023.), što se vidjelo na izvodu u 2024. g., kad je </w:t>
      </w:r>
      <w:r w:rsidR="00DC75B6">
        <w:t xml:space="preserve">i </w:t>
      </w:r>
      <w:r>
        <w:t>izvršena uplata dobavljačima za predmetne račune.</w:t>
      </w:r>
    </w:p>
    <w:p w14:paraId="4E9BC416" w14:textId="77777777" w:rsidR="00DC75B6" w:rsidRDefault="00DC75B6" w:rsidP="007A4120">
      <w:r>
        <w:t>3.)</w:t>
      </w:r>
    </w:p>
    <w:p w14:paraId="2D7E2CBE" w14:textId="20D96245" w:rsidR="00A41C04" w:rsidRDefault="00902B10" w:rsidP="007A4120">
      <w:r>
        <w:t xml:space="preserve">Zbog </w:t>
      </w:r>
      <w:proofErr w:type="spellStart"/>
      <w:r>
        <w:t>uknjižavanja</w:t>
      </w:r>
      <w:proofErr w:type="spellEnd"/>
      <w:r>
        <w:t xml:space="preserve"> zgrade u imovinu Škole imamo isto povećanje i u izvorima imovine, gdje iz tog razloga bilježimo osjetno povećanje u odnosu na stanje prethodne godine.</w:t>
      </w:r>
    </w:p>
    <w:p w14:paraId="5ECE0E68" w14:textId="77777777" w:rsidR="00EC3B33" w:rsidRDefault="00EC3B33" w:rsidP="007A4120"/>
    <w:p w14:paraId="4DA728EE" w14:textId="76315D1D" w:rsidR="00A41C04" w:rsidRPr="00294A66" w:rsidRDefault="00EC3B33" w:rsidP="007A4120">
      <w:pPr>
        <w:rPr>
          <w:b/>
          <w:bCs/>
        </w:rPr>
      </w:pPr>
      <w:r w:rsidRPr="00294A66">
        <w:rPr>
          <w:b/>
          <w:bCs/>
        </w:rPr>
        <w:t>PR-RAS</w:t>
      </w:r>
    </w:p>
    <w:p w14:paraId="21EF654D" w14:textId="77777777" w:rsidR="00DC75B6" w:rsidRDefault="00DC75B6" w:rsidP="007A4120">
      <w:r>
        <w:t>1.)</w:t>
      </w:r>
    </w:p>
    <w:p w14:paraId="2EA4BB59" w14:textId="31FBBF87" w:rsidR="00EC3B33" w:rsidRDefault="00EC3B33" w:rsidP="007A4120">
      <w:r>
        <w:t>Na obrascu PR-RAS bilježimo rast prihoda poslovanja, prvenstveno po osnovi prihoda za financiranje rashoda za zaposlene (zbog rasta plaća i ostalih rashoda), na svim izvorima (riznica, EU fondovi, gradski proračun).</w:t>
      </w:r>
    </w:p>
    <w:p w14:paraId="4CE98253" w14:textId="77777777" w:rsidR="00DC75B6" w:rsidRDefault="00DC75B6" w:rsidP="007A4120">
      <w:r>
        <w:t>2.)</w:t>
      </w:r>
    </w:p>
    <w:p w14:paraId="380CDF35" w14:textId="5F835890" w:rsidR="00EC3B33" w:rsidRDefault="00EC3B33" w:rsidP="007A4120">
      <w:r>
        <w:t>Uz rast prihoda za pokriće rashoda za zaposlene, bilježimo i rast prihoda za pokriće povećanih materijalnih troškova.</w:t>
      </w:r>
    </w:p>
    <w:p w14:paraId="24286FEF" w14:textId="77777777" w:rsidR="00DC75B6" w:rsidRDefault="00DC75B6" w:rsidP="007A4120">
      <w:r>
        <w:t>3.)</w:t>
      </w:r>
    </w:p>
    <w:p w14:paraId="1E27433E" w14:textId="0F96B849" w:rsidR="00EC3B33" w:rsidRDefault="00EC3B33" w:rsidP="007A4120">
      <w:r>
        <w:t>Na rashodovnoj strani također bilježimo rast, i to već spomenutih rashoda za zaposlene, te materijalnih i ostalih rashoda.</w:t>
      </w:r>
    </w:p>
    <w:p w14:paraId="338FCD28" w14:textId="77777777" w:rsidR="00603513" w:rsidRDefault="00603513" w:rsidP="007A4120"/>
    <w:p w14:paraId="5453318E" w14:textId="28437F32" w:rsidR="00603513" w:rsidRPr="00294A66" w:rsidRDefault="00603513" w:rsidP="007A4120">
      <w:pPr>
        <w:rPr>
          <w:b/>
          <w:bCs/>
        </w:rPr>
      </w:pPr>
      <w:r w:rsidRPr="00294A66">
        <w:rPr>
          <w:b/>
          <w:bCs/>
        </w:rPr>
        <w:t>P-VRIO</w:t>
      </w:r>
    </w:p>
    <w:p w14:paraId="0FE7F025" w14:textId="77777777" w:rsidR="00DC75B6" w:rsidRDefault="00DC75B6" w:rsidP="00603513">
      <w:r>
        <w:t>1.)</w:t>
      </w:r>
    </w:p>
    <w:p w14:paraId="0FB15600" w14:textId="2B7DB07A" w:rsidR="00603513" w:rsidRPr="00603513" w:rsidRDefault="00603513" w:rsidP="00603513">
      <w:r>
        <w:t xml:space="preserve">Na obrascu P-VRIO bilježimo povećanje vrijednosti imovine u iznosu </w:t>
      </w:r>
      <w:r w:rsidRPr="00603513">
        <w:t>3.232.107,09</w:t>
      </w:r>
      <w:r>
        <w:t xml:space="preserve"> eura, i to zbog prijenosa zgrade Škole u upotrebu, te prijenosa računalne opreme financirane od strane Ministarstva u imovinu škole.</w:t>
      </w:r>
    </w:p>
    <w:p w14:paraId="26ECC1F0" w14:textId="66A0A5BC" w:rsidR="00603513" w:rsidRDefault="00603513" w:rsidP="007A4120"/>
    <w:p w14:paraId="335B0A9B" w14:textId="77777777" w:rsidR="00DC75B6" w:rsidRDefault="00DC75B6" w:rsidP="007A4120"/>
    <w:p w14:paraId="4EB83BDC" w14:textId="77777777" w:rsidR="00DC75B6" w:rsidRDefault="00DC75B6" w:rsidP="007A4120"/>
    <w:p w14:paraId="1E7A90FB" w14:textId="470EEE41" w:rsidR="00DC75B6" w:rsidRDefault="00DC75B6" w:rsidP="007A4120">
      <w:r>
        <w:t>Voditelj računovodstva:                                                                    Ravnatelj škole:</w:t>
      </w:r>
    </w:p>
    <w:p w14:paraId="2FC76AE3" w14:textId="77777777" w:rsidR="00DC75B6" w:rsidRDefault="00DC75B6" w:rsidP="007A4120"/>
    <w:p w14:paraId="412CB5ED" w14:textId="330A083C" w:rsidR="00DC75B6" w:rsidRDefault="00DC75B6" w:rsidP="007A4120">
      <w:r>
        <w:t>Jasminka Markić                                                                                 Mario Keča</w:t>
      </w:r>
    </w:p>
    <w:p w14:paraId="19842801" w14:textId="77777777" w:rsidR="00EC3B33" w:rsidRPr="007A4120" w:rsidRDefault="00EC3B33" w:rsidP="007A4120"/>
    <w:p w14:paraId="4F7C71C0" w14:textId="605E5F36" w:rsidR="007A4120" w:rsidRDefault="007A4120">
      <w:r>
        <w:t xml:space="preserve"> </w:t>
      </w:r>
    </w:p>
    <w:sectPr w:rsidR="007A4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20"/>
    <w:rsid w:val="001F684B"/>
    <w:rsid w:val="00294A66"/>
    <w:rsid w:val="004118B6"/>
    <w:rsid w:val="00603513"/>
    <w:rsid w:val="007A4120"/>
    <w:rsid w:val="00833228"/>
    <w:rsid w:val="00902B10"/>
    <w:rsid w:val="00A41C04"/>
    <w:rsid w:val="00DC75B6"/>
    <w:rsid w:val="00EC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A881"/>
  <w15:chartTrackingRefBased/>
  <w15:docId w15:val="{E46F35EB-5AAB-4800-8876-193E7679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Graffel</dc:creator>
  <cp:keywords/>
  <dc:description/>
  <cp:lastModifiedBy>Gjalski Zg</cp:lastModifiedBy>
  <cp:revision>2</cp:revision>
  <dcterms:created xsi:type="dcterms:W3CDTF">2024-02-07T08:56:00Z</dcterms:created>
  <dcterms:modified xsi:type="dcterms:W3CDTF">2024-02-07T08:56:00Z</dcterms:modified>
</cp:coreProperties>
</file>